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AF7" w:rsidRDefault="00777AF7" w:rsidP="00777AF7">
      <w:pPr>
        <w:pStyle w:val="FirstParagraph"/>
        <w:jc w:val="left"/>
        <w:rPr>
          <w:rFonts w:ascii="Garamond" w:hAnsi="Garamond"/>
        </w:rPr>
      </w:pPr>
      <w:proofErr w:type="spellStart"/>
      <w:r>
        <w:rPr>
          <w:rFonts w:ascii="Garamond" w:hAnsi="Garamond"/>
        </w:rPr>
        <w:t>Exp</w:t>
      </w:r>
      <w:proofErr w:type="spellEnd"/>
      <w:r>
        <w:rPr>
          <w:rFonts w:ascii="Garamond" w:hAnsi="Garamond"/>
        </w:rPr>
        <w:t>. nº:</w:t>
      </w:r>
    </w:p>
    <w:p w:rsidR="00777AF7" w:rsidRPr="000C7D83" w:rsidRDefault="00777AF7" w:rsidP="00777AF7">
      <w:pPr>
        <w:pStyle w:val="FirstParagraph"/>
        <w:jc w:val="center"/>
        <w:rPr>
          <w:rFonts w:ascii="Garamond" w:hAnsi="Garamond"/>
        </w:rPr>
      </w:pPr>
      <w:r w:rsidRPr="000C7D83">
        <w:rPr>
          <w:rFonts w:ascii="Garamond" w:hAnsi="Garamond"/>
        </w:rPr>
        <w:t>INSTITUTO NACIONAL DE LA SEGURIDAD SOCIAL</w:t>
      </w:r>
    </w:p>
    <w:p w:rsidR="00777AF7" w:rsidRPr="000C7D83" w:rsidRDefault="00777AF7" w:rsidP="00777AF7">
      <w:pPr>
        <w:pStyle w:val="FirstParagraph"/>
        <w:jc w:val="center"/>
        <w:rPr>
          <w:rFonts w:ascii="Garamond" w:hAnsi="Garamond"/>
        </w:rPr>
      </w:pPr>
      <w:r w:rsidRPr="000C7D83">
        <w:rPr>
          <w:rFonts w:ascii="Garamond" w:hAnsi="Garamond"/>
        </w:rPr>
        <w:t>DIRECCIÓN PROVINCIAL DE CORDOBA</w:t>
      </w:r>
    </w:p>
    <w:p w:rsidR="00777AF7" w:rsidRPr="000C7D83" w:rsidRDefault="00777AF7" w:rsidP="00777AF7">
      <w:pPr>
        <w:pStyle w:val="FirstParagraph"/>
        <w:jc w:val="center"/>
        <w:rPr>
          <w:rFonts w:ascii="Garamond" w:hAnsi="Garamond"/>
        </w:rPr>
      </w:pPr>
      <w:r w:rsidRPr="000C7D83">
        <w:rPr>
          <w:rFonts w:ascii="Garamond" w:hAnsi="Garamond"/>
        </w:rPr>
        <w:t xml:space="preserve">  </w:t>
      </w:r>
    </w:p>
    <w:p w:rsidR="00777AF7" w:rsidRDefault="00777AF7" w:rsidP="00777AF7">
      <w:pPr>
        <w:pStyle w:val="Textoindependiente"/>
        <w:rPr>
          <w:rFonts w:ascii="Garamond" w:hAnsi="Garamond"/>
        </w:rPr>
      </w:pPr>
      <w:proofErr w:type="gramStart"/>
      <w:r w:rsidRPr="000C7D83">
        <w:rPr>
          <w:rFonts w:ascii="Garamond" w:hAnsi="Garamond"/>
        </w:rPr>
        <w:t>DOÑA …</w:t>
      </w:r>
      <w:proofErr w:type="gramEnd"/>
      <w:r w:rsidRPr="000C7D83">
        <w:rPr>
          <w:rFonts w:ascii="Garamond" w:hAnsi="Garamond"/>
        </w:rPr>
        <w:t xml:space="preserve">……………………………………….., mayor de edad, con domicilio en ………….. </w:t>
      </w:r>
      <w:proofErr w:type="gramStart"/>
      <w:r w:rsidRPr="000C7D83">
        <w:rPr>
          <w:rFonts w:ascii="Garamond" w:hAnsi="Garamond"/>
        </w:rPr>
        <w:t>calle</w:t>
      </w:r>
      <w:proofErr w:type="gramEnd"/>
      <w:r w:rsidRPr="000C7D83">
        <w:rPr>
          <w:rFonts w:ascii="Garamond" w:hAnsi="Garamond"/>
        </w:rPr>
        <w:t xml:space="preserve"> …………………  y provista de D.N.I.</w:t>
      </w:r>
      <w:r>
        <w:rPr>
          <w:rFonts w:ascii="Garamond" w:hAnsi="Garamond"/>
        </w:rPr>
        <w:t xml:space="preserve"> nº………………</w:t>
      </w:r>
      <w:r w:rsidRPr="000C7D83">
        <w:rPr>
          <w:rFonts w:ascii="Garamond" w:hAnsi="Garamond"/>
        </w:rPr>
        <w:t xml:space="preserve">, ante </w:t>
      </w:r>
      <w:r>
        <w:rPr>
          <w:rFonts w:ascii="Garamond" w:hAnsi="Garamond"/>
        </w:rPr>
        <w:t xml:space="preserve">esta </w:t>
      </w:r>
      <w:r w:rsidRPr="000C7D83">
        <w:rPr>
          <w:rFonts w:ascii="Garamond" w:hAnsi="Garamond"/>
        </w:rPr>
        <w:t>Dirección, comparezco y, como mejor proceda</w:t>
      </w:r>
      <w:r>
        <w:rPr>
          <w:rFonts w:ascii="Garamond" w:hAnsi="Garamond"/>
        </w:rPr>
        <w:t>,</w:t>
      </w:r>
    </w:p>
    <w:p w:rsidR="00777AF7" w:rsidRPr="000C7D83" w:rsidRDefault="00777AF7" w:rsidP="00777AF7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>DIGO: </w:t>
      </w:r>
    </w:p>
    <w:p w:rsidR="00777AF7" w:rsidRDefault="00777AF7" w:rsidP="00777AF7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>Que</w:t>
      </w:r>
      <w:r>
        <w:rPr>
          <w:rFonts w:ascii="Garamond" w:hAnsi="Garamond"/>
        </w:rPr>
        <w:t>,</w:t>
      </w:r>
      <w:r w:rsidRPr="000C7D83">
        <w:rPr>
          <w:rFonts w:ascii="Garamond" w:hAnsi="Garamond"/>
        </w:rPr>
        <w:t xml:space="preserve"> </w:t>
      </w:r>
      <w:r>
        <w:rPr>
          <w:rFonts w:ascii="Garamond" w:hAnsi="Garamond"/>
        </w:rPr>
        <w:t>con fecha ……………..</w:t>
      </w:r>
      <w:r w:rsidRPr="000C7D83">
        <w:rPr>
          <w:rFonts w:ascii="Garamond" w:hAnsi="Garamond"/>
        </w:rPr>
        <w:t>h</w:t>
      </w:r>
      <w:r>
        <w:rPr>
          <w:rFonts w:ascii="Garamond" w:hAnsi="Garamond"/>
        </w:rPr>
        <w:t>e</w:t>
      </w:r>
      <w:r w:rsidRPr="000C7D83">
        <w:rPr>
          <w:rFonts w:ascii="Garamond" w:hAnsi="Garamond"/>
        </w:rPr>
        <w:t xml:space="preserve"> sido notificada </w:t>
      </w:r>
      <w:r>
        <w:rPr>
          <w:rFonts w:ascii="Garamond" w:hAnsi="Garamond"/>
        </w:rPr>
        <w:t xml:space="preserve">de </w:t>
      </w:r>
      <w:r w:rsidRPr="000C7D83">
        <w:rPr>
          <w:rFonts w:ascii="Garamond" w:hAnsi="Garamond"/>
        </w:rPr>
        <w:t xml:space="preserve">la resolución dictada en </w:t>
      </w:r>
      <w:r>
        <w:rPr>
          <w:rFonts w:ascii="Garamond" w:hAnsi="Garamond"/>
        </w:rPr>
        <w:t>el ex</w:t>
      </w:r>
      <w:r w:rsidRPr="000C7D83">
        <w:rPr>
          <w:rFonts w:ascii="Garamond" w:hAnsi="Garamond"/>
        </w:rPr>
        <w:t xml:space="preserve">pediente </w:t>
      </w:r>
      <w:r>
        <w:rPr>
          <w:rFonts w:ascii="Garamond" w:hAnsi="Garamond"/>
        </w:rPr>
        <w:t>al encabezamiento reseñado</w:t>
      </w:r>
      <w:r w:rsidRPr="000C7D83">
        <w:rPr>
          <w:rFonts w:ascii="Garamond" w:hAnsi="Garamond"/>
        </w:rPr>
        <w:t xml:space="preserve"> , por la que se me deniega la </w:t>
      </w:r>
      <w:r w:rsidRPr="00777AF7">
        <w:rPr>
          <w:rFonts w:ascii="Garamond" w:hAnsi="Garamond"/>
        </w:rPr>
        <w:t>Incapacidad Permanente</w:t>
      </w:r>
      <w:r>
        <w:rPr>
          <w:rFonts w:ascii="Garamond" w:hAnsi="Garamond"/>
        </w:rPr>
        <w:t xml:space="preserve">, </w:t>
      </w:r>
      <w:r w:rsidRPr="000C7D83">
        <w:rPr>
          <w:rFonts w:ascii="Garamond" w:hAnsi="Garamond"/>
        </w:rPr>
        <w:t xml:space="preserve">y </w:t>
      </w:r>
      <w:r>
        <w:rPr>
          <w:rFonts w:ascii="Garamond" w:hAnsi="Garamond"/>
        </w:rPr>
        <w:t>consideran</w:t>
      </w:r>
      <w:bookmarkStart w:id="0" w:name="_GoBack"/>
      <w:bookmarkEnd w:id="0"/>
      <w:r>
        <w:rPr>
          <w:rFonts w:ascii="Garamond" w:hAnsi="Garamond"/>
        </w:rPr>
        <w:t>do la mis</w:t>
      </w:r>
      <w:r w:rsidRPr="000C7D83">
        <w:rPr>
          <w:rFonts w:ascii="Garamond" w:hAnsi="Garamond"/>
        </w:rPr>
        <w:t xml:space="preserve">ma </w:t>
      </w:r>
      <w:r>
        <w:rPr>
          <w:rFonts w:ascii="Garamond" w:hAnsi="Garamond"/>
        </w:rPr>
        <w:t xml:space="preserve">contraria </w:t>
      </w:r>
      <w:r w:rsidRPr="000C7D83">
        <w:rPr>
          <w:rFonts w:ascii="Garamond" w:hAnsi="Garamond"/>
        </w:rPr>
        <w:t xml:space="preserve">a derecho, y lesiva para mis intereses, por medio del presente escrito, y de conformidad con lo establecido en el </w:t>
      </w:r>
      <w:hyperlink r:id="rId5" w:anchor="vid/327059213/node/71.1">
        <w:r w:rsidRPr="00617C84">
          <w:rPr>
            <w:rStyle w:val="Hipervnculo"/>
            <w:rFonts w:ascii="Garamond" w:hAnsi="Garamond"/>
            <w:color w:val="auto"/>
          </w:rPr>
          <w:t>artículo 71.1</w:t>
        </w:r>
      </w:hyperlink>
      <w:r w:rsidRPr="00617C84">
        <w:rPr>
          <w:rFonts w:ascii="Garamond" w:hAnsi="Garamond"/>
        </w:rPr>
        <w:t xml:space="preserve"> de la </w:t>
      </w:r>
      <w:hyperlink r:id="rId6" w:anchor="vid/327059213">
        <w:r w:rsidRPr="00617C84">
          <w:rPr>
            <w:rStyle w:val="Hipervnculo"/>
            <w:rFonts w:ascii="Garamond" w:hAnsi="Garamond"/>
            <w:color w:val="auto"/>
          </w:rPr>
          <w:t>Ley reguladora de la jurisdicción social</w:t>
        </w:r>
      </w:hyperlink>
      <w:r w:rsidRPr="00617C84">
        <w:rPr>
          <w:rFonts w:ascii="Garamond" w:hAnsi="Garamond"/>
        </w:rPr>
        <w:t>, interpongo  RECLAMAC</w:t>
      </w:r>
      <w:r w:rsidRPr="000C7D83">
        <w:rPr>
          <w:rFonts w:ascii="Garamond" w:hAnsi="Garamond"/>
        </w:rPr>
        <w:t>IÓN PREVIA a la vía jurisdiccional laboral, en base a l</w:t>
      </w:r>
      <w:r>
        <w:rPr>
          <w:rFonts w:ascii="Garamond" w:hAnsi="Garamond"/>
        </w:rPr>
        <w:t>a</w:t>
      </w:r>
      <w:r w:rsidRPr="000C7D83">
        <w:rPr>
          <w:rFonts w:ascii="Garamond" w:hAnsi="Garamond"/>
        </w:rPr>
        <w:t>s siguientes: </w:t>
      </w:r>
    </w:p>
    <w:p w:rsidR="00777AF7" w:rsidRPr="00777AF7" w:rsidRDefault="00777AF7" w:rsidP="00777AF7">
      <w:pPr>
        <w:pStyle w:val="NormalWeb"/>
        <w:spacing w:after="240" w:afterAutospacing="0"/>
        <w:jc w:val="center"/>
        <w:rPr>
          <w:rFonts w:ascii="Garamond" w:hAnsi="Garamond"/>
        </w:rPr>
      </w:pPr>
      <w:r w:rsidRPr="00777AF7">
        <w:rPr>
          <w:rStyle w:val="Textoennegrita"/>
          <w:rFonts w:ascii="Garamond" w:hAnsi="Garamond"/>
        </w:rPr>
        <w:t>ALEGACIONES</w:t>
      </w:r>
    </w:p>
    <w:p w:rsidR="00504CC8" w:rsidRDefault="00777AF7" w:rsidP="00504CC8">
      <w:pPr>
        <w:pStyle w:val="Textoindependiente"/>
        <w:rPr>
          <w:rFonts w:ascii="Garamond" w:hAnsi="Garamond"/>
        </w:rPr>
      </w:pPr>
      <w:r w:rsidRPr="00777AF7">
        <w:rPr>
          <w:rFonts w:ascii="Garamond" w:hAnsi="Garamond"/>
        </w:rPr>
        <w:t>PRIMERA.</w:t>
      </w:r>
      <w:r>
        <w:rPr>
          <w:rFonts w:ascii="Garamond" w:hAnsi="Garamond"/>
        </w:rPr>
        <w:t>-</w:t>
      </w:r>
      <w:r w:rsidR="00504CC8" w:rsidRPr="000C7D83">
        <w:rPr>
          <w:rFonts w:ascii="Garamond" w:hAnsi="Garamond"/>
        </w:rPr>
        <w:t xml:space="preserve"> </w:t>
      </w:r>
      <w:r w:rsidR="00504CC8">
        <w:rPr>
          <w:rFonts w:ascii="Garamond" w:hAnsi="Garamond"/>
        </w:rPr>
        <w:t>Que, el suscribiente trabaja para la empresa Distribuciones Pepe S.L. con la categoría profesional de Mozo de Almacén, estando afiliado a la Seguridad Social con el número ………………..</w:t>
      </w:r>
    </w:p>
    <w:p w:rsidR="00504CC8" w:rsidRDefault="00504CC8" w:rsidP="00504CC8">
      <w:pPr>
        <w:pStyle w:val="Textoindependiente"/>
        <w:rPr>
          <w:rFonts w:ascii="Garamond" w:hAnsi="Garamond"/>
        </w:rPr>
      </w:pPr>
      <w:r>
        <w:rPr>
          <w:rFonts w:ascii="Garamond" w:hAnsi="Garamond"/>
        </w:rPr>
        <w:t>Se acompaña copia del contrato de trabajo.</w:t>
      </w:r>
    </w:p>
    <w:p w:rsidR="00504CC8" w:rsidRDefault="00504CC8" w:rsidP="00504CC8">
      <w:pPr>
        <w:pStyle w:val="Textoindependiente"/>
        <w:rPr>
          <w:rFonts w:ascii="Garamond" w:hAnsi="Garamond"/>
        </w:rPr>
      </w:pPr>
      <w:r w:rsidRPr="000C7D83">
        <w:rPr>
          <w:rFonts w:ascii="Garamond" w:hAnsi="Garamond"/>
        </w:rPr>
        <w:t>SEGUNDO.-</w:t>
      </w:r>
      <w:r>
        <w:rPr>
          <w:rFonts w:ascii="Garamond" w:hAnsi="Garamond"/>
        </w:rPr>
        <w:t xml:space="preserve"> Que, </w:t>
      </w:r>
      <w:r w:rsidRPr="00E34312">
        <w:rPr>
          <w:rFonts w:ascii="Garamond" w:hAnsi="Garamond"/>
        </w:rPr>
        <w:t>l</w:t>
      </w:r>
      <w:r>
        <w:rPr>
          <w:rFonts w:ascii="Garamond" w:hAnsi="Garamond"/>
        </w:rPr>
        <w:t xml:space="preserve">a resolución impugnada señala </w:t>
      </w:r>
      <w:r w:rsidRPr="00E34312">
        <w:rPr>
          <w:rFonts w:ascii="Garamond" w:hAnsi="Garamond"/>
        </w:rPr>
        <w:t xml:space="preserve">que las lesiones que </w:t>
      </w:r>
      <w:r>
        <w:rPr>
          <w:rFonts w:ascii="Garamond" w:hAnsi="Garamond"/>
        </w:rPr>
        <w:t>padezco</w:t>
      </w:r>
      <w:r w:rsidRPr="00E34312">
        <w:rPr>
          <w:rFonts w:ascii="Garamond" w:hAnsi="Garamond"/>
        </w:rPr>
        <w:t xml:space="preserve"> no son constitutivas de invalidez permanente, por no alcanzar las mismas un grado suficiente de disminución de </w:t>
      </w:r>
      <w:r>
        <w:rPr>
          <w:rFonts w:ascii="Garamond" w:hAnsi="Garamond"/>
        </w:rPr>
        <w:t>mi</w:t>
      </w:r>
      <w:r w:rsidRPr="00E34312">
        <w:rPr>
          <w:rFonts w:ascii="Garamond" w:hAnsi="Garamond"/>
        </w:rPr>
        <w:t xml:space="preserve"> capacidad laboral. </w:t>
      </w:r>
    </w:p>
    <w:p w:rsidR="00504CC8" w:rsidRPr="00617C84" w:rsidRDefault="00777AF7" w:rsidP="00504CC8">
      <w:pPr>
        <w:pStyle w:val="NormalWeb"/>
        <w:jc w:val="both"/>
        <w:rPr>
          <w:rFonts w:ascii="Garamond" w:hAnsi="Garamond"/>
        </w:rPr>
      </w:pPr>
      <w:r w:rsidRPr="00777AF7">
        <w:rPr>
          <w:rFonts w:ascii="Garamond" w:hAnsi="Garamond"/>
        </w:rPr>
        <w:t>TERCERA. Que</w:t>
      </w:r>
      <w:r w:rsidR="00504CC8">
        <w:rPr>
          <w:rFonts w:ascii="Garamond" w:hAnsi="Garamond"/>
        </w:rPr>
        <w:t>, el suscribiente</w:t>
      </w:r>
      <w:r w:rsidRPr="00777AF7">
        <w:rPr>
          <w:rFonts w:ascii="Garamond" w:hAnsi="Garamond"/>
        </w:rPr>
        <w:t xml:space="preserve"> </w:t>
      </w:r>
      <w:r w:rsidR="00504CC8">
        <w:rPr>
          <w:rFonts w:ascii="Garamond" w:hAnsi="Garamond"/>
        </w:rPr>
        <w:t xml:space="preserve">presenta limitaciones en ambos hombros que le provocan </w:t>
      </w:r>
      <w:r w:rsidR="00617C84">
        <w:rPr>
          <w:rFonts w:ascii="Garamond" w:hAnsi="Garamond"/>
        </w:rPr>
        <w:t xml:space="preserve">una importante </w:t>
      </w:r>
      <w:r w:rsidR="00504CC8" w:rsidRPr="00504CC8">
        <w:rPr>
          <w:rFonts w:ascii="Garamond" w:hAnsi="Garamond"/>
        </w:rPr>
        <w:t>limita</w:t>
      </w:r>
      <w:r w:rsidR="00617C84">
        <w:rPr>
          <w:rFonts w:ascii="Garamond" w:hAnsi="Garamond"/>
        </w:rPr>
        <w:t>ción</w:t>
      </w:r>
      <w:r w:rsidR="00504CC8" w:rsidRPr="00504CC8">
        <w:rPr>
          <w:rFonts w:ascii="Garamond" w:hAnsi="Garamond"/>
        </w:rPr>
        <w:t xml:space="preserve"> para la realización de actividades que impliquen esfuerzos o movimientos repetitivos</w:t>
      </w:r>
      <w:r w:rsidR="00504CC8">
        <w:t xml:space="preserve"> </w:t>
      </w:r>
      <w:r w:rsidR="00504CC8" w:rsidRPr="00617C84">
        <w:rPr>
          <w:rFonts w:ascii="Garamond" w:hAnsi="Garamond"/>
        </w:rPr>
        <w:t>con los miembros superiores.</w:t>
      </w:r>
    </w:p>
    <w:p w:rsidR="00617C84" w:rsidRDefault="00617C84" w:rsidP="00504CC8">
      <w:pPr>
        <w:pStyle w:val="NormalWeb"/>
        <w:spacing w:after="240" w:afterAutospacing="0"/>
        <w:jc w:val="both"/>
        <w:rPr>
          <w:rFonts w:ascii="Garamond" w:hAnsi="Garamond"/>
        </w:rPr>
      </w:pPr>
      <w:r>
        <w:rPr>
          <w:rFonts w:ascii="Garamond" w:hAnsi="Garamond"/>
        </w:rPr>
        <w:t>Limitación que evidentemente es incompatible con mi actividad laboral en la que como mozo del almacén el trabajo implica un esfuerzo evidente y una enorme cantidad de movimientos repetitivos de los miembros superiores al manipular la mercancía almacenada, así como la recibida.</w:t>
      </w:r>
    </w:p>
    <w:p w:rsidR="00617C84" w:rsidRDefault="00617C84" w:rsidP="00617C84">
      <w:pPr>
        <w:pStyle w:val="NormalWeb"/>
        <w:jc w:val="both"/>
        <w:rPr>
          <w:rFonts w:ascii="Garamond" w:hAnsi="Garamond"/>
        </w:rPr>
      </w:pPr>
      <w:r>
        <w:rPr>
          <w:rFonts w:ascii="Garamond" w:hAnsi="Garamond"/>
        </w:rPr>
        <w:t>CUARTA.- Que, igualmente la lesión en columna vertebral supone una limitación importante no sólo al manipular cargas, sino también en relación a la bipedestación que se encuentra totalmente desaconsejada para las lesiones que padezco.</w:t>
      </w:r>
    </w:p>
    <w:p w:rsidR="00617C84" w:rsidRDefault="00617C84" w:rsidP="00617C84">
      <w:pPr>
        <w:pStyle w:val="NormalWeb"/>
        <w:jc w:val="both"/>
        <w:rPr>
          <w:rFonts w:ascii="Garamond" w:hAnsi="Garamond"/>
        </w:rPr>
      </w:pPr>
      <w:r>
        <w:rPr>
          <w:rFonts w:ascii="Garamond" w:hAnsi="Garamond"/>
        </w:rPr>
        <w:t>Se acompaña copia de la descripción del puesto de trabajo realizada por la empresa de prevención de riesgos laborales, así como informes clínicos que desaconsejan la bipedestación, la realización de esfuerzos y los movimientos repetitivos.</w:t>
      </w:r>
    </w:p>
    <w:p w:rsidR="00617C84" w:rsidRDefault="00777AF7" w:rsidP="00777AF7">
      <w:pPr>
        <w:pStyle w:val="NormalWeb"/>
        <w:rPr>
          <w:rFonts w:ascii="Garamond" w:hAnsi="Garamond"/>
        </w:rPr>
      </w:pPr>
      <w:r w:rsidRPr="00777AF7">
        <w:rPr>
          <w:rFonts w:ascii="Garamond" w:hAnsi="Garamond"/>
        </w:rPr>
        <w:t>Por todo ello,</w:t>
      </w:r>
    </w:p>
    <w:p w:rsidR="00617C84" w:rsidRDefault="00777AF7" w:rsidP="00617C84">
      <w:pPr>
        <w:pStyle w:val="NormalWeb"/>
        <w:jc w:val="both"/>
        <w:rPr>
          <w:rFonts w:ascii="Garamond" w:hAnsi="Garamond"/>
        </w:rPr>
      </w:pPr>
      <w:r w:rsidRPr="00777AF7">
        <w:rPr>
          <w:rFonts w:ascii="Garamond" w:hAnsi="Garamond"/>
        </w:rPr>
        <w:lastRenderedPageBreak/>
        <w:t>SOLICITO</w:t>
      </w:r>
      <w:r w:rsidR="00617C84">
        <w:rPr>
          <w:rFonts w:ascii="Garamond" w:hAnsi="Garamond"/>
        </w:rPr>
        <w:t>: Q</w:t>
      </w:r>
      <w:r w:rsidRPr="00777AF7">
        <w:rPr>
          <w:rFonts w:ascii="Garamond" w:hAnsi="Garamond"/>
        </w:rPr>
        <w:t>ue tenga por presentado este escrito</w:t>
      </w:r>
      <w:r w:rsidR="00617C84">
        <w:rPr>
          <w:rFonts w:ascii="Garamond" w:hAnsi="Garamond"/>
        </w:rPr>
        <w:t>, con</w:t>
      </w:r>
      <w:r w:rsidRPr="00777AF7">
        <w:rPr>
          <w:rFonts w:ascii="Garamond" w:hAnsi="Garamond"/>
        </w:rPr>
        <w:t xml:space="preserve"> la documentación a</w:t>
      </w:r>
      <w:r w:rsidR="00617C84">
        <w:rPr>
          <w:rFonts w:ascii="Garamond" w:hAnsi="Garamond"/>
        </w:rPr>
        <w:t xml:space="preserve">compañada, tenga por interpuesta </w:t>
      </w:r>
      <w:r w:rsidRPr="00777AF7">
        <w:rPr>
          <w:rFonts w:ascii="Garamond" w:hAnsi="Garamond"/>
        </w:rPr>
        <w:t>RECLAMACIÓN PREVIA y</w:t>
      </w:r>
      <w:r w:rsidR="00617C84">
        <w:rPr>
          <w:rFonts w:ascii="Garamond" w:hAnsi="Garamond"/>
        </w:rPr>
        <w:t xml:space="preserve"> tras los </w:t>
      </w:r>
      <w:r w:rsidRPr="00777AF7">
        <w:rPr>
          <w:rFonts w:ascii="Garamond" w:hAnsi="Garamond"/>
        </w:rPr>
        <w:t>trámite</w:t>
      </w:r>
      <w:r w:rsidR="00617C84">
        <w:rPr>
          <w:rFonts w:ascii="Garamond" w:hAnsi="Garamond"/>
        </w:rPr>
        <w:t>s oportunos</w:t>
      </w:r>
      <w:r w:rsidRPr="00777AF7">
        <w:rPr>
          <w:rFonts w:ascii="Garamond" w:hAnsi="Garamond"/>
        </w:rPr>
        <w:t xml:space="preserve"> dict</w:t>
      </w:r>
      <w:r w:rsidR="00617C84">
        <w:rPr>
          <w:rFonts w:ascii="Garamond" w:hAnsi="Garamond"/>
        </w:rPr>
        <w:t>e</w:t>
      </w:r>
      <w:r w:rsidRPr="00777AF7">
        <w:rPr>
          <w:rFonts w:ascii="Garamond" w:hAnsi="Garamond"/>
        </w:rPr>
        <w:t xml:space="preserve"> resolución por la que se declare la situación de Incapacidad Permanente </w:t>
      </w:r>
      <w:r w:rsidR="00617C84">
        <w:rPr>
          <w:rFonts w:ascii="Garamond" w:hAnsi="Garamond"/>
        </w:rPr>
        <w:t>Total del suscribiente. Puente Genil a 20 de marzo de 2021.</w:t>
      </w:r>
    </w:p>
    <w:p w:rsidR="00FE375B" w:rsidRPr="00777AF7" w:rsidRDefault="00617C84">
      <w:pPr>
        <w:rPr>
          <w:rFonts w:ascii="Garamond" w:hAnsi="Garamond"/>
        </w:rPr>
      </w:pPr>
    </w:p>
    <w:sectPr w:rsidR="00FE375B" w:rsidRPr="00777A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AF7"/>
    <w:rsid w:val="001D269A"/>
    <w:rsid w:val="00504CC8"/>
    <w:rsid w:val="00617C84"/>
    <w:rsid w:val="00777AF7"/>
    <w:rsid w:val="00AE4E39"/>
    <w:rsid w:val="00F5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7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77AF7"/>
    <w:rPr>
      <w:b/>
      <w:bCs/>
    </w:rPr>
  </w:style>
  <w:style w:type="character" w:styleId="nfasis">
    <w:name w:val="Emphasis"/>
    <w:basedOn w:val="Fuentedeprrafopredeter"/>
    <w:uiPriority w:val="20"/>
    <w:qFormat/>
    <w:rsid w:val="00777AF7"/>
    <w:rPr>
      <w:i/>
      <w:iCs/>
    </w:rPr>
  </w:style>
  <w:style w:type="paragraph" w:styleId="Textoindependiente">
    <w:name w:val="Body Text"/>
    <w:basedOn w:val="Normal"/>
    <w:link w:val="TextoindependienteCar"/>
    <w:qFormat/>
    <w:rsid w:val="00777AF7"/>
    <w:pPr>
      <w:spacing w:before="180" w:after="180" w:line="240" w:lineRule="auto"/>
      <w:jc w:val="both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777AF7"/>
    <w:rPr>
      <w:sz w:val="24"/>
      <w:szCs w:val="24"/>
    </w:rPr>
  </w:style>
  <w:style w:type="paragraph" w:customStyle="1" w:styleId="FirstParagraph">
    <w:name w:val="First Paragraph"/>
    <w:basedOn w:val="Textoindependiente"/>
    <w:next w:val="Textoindependiente"/>
    <w:qFormat/>
    <w:rsid w:val="00777AF7"/>
  </w:style>
  <w:style w:type="character" w:styleId="Hipervnculo">
    <w:name w:val="Hyperlink"/>
    <w:basedOn w:val="Fuentedeprrafopredeter"/>
    <w:rsid w:val="00777AF7"/>
    <w:rPr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7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77AF7"/>
    <w:rPr>
      <w:b/>
      <w:bCs/>
    </w:rPr>
  </w:style>
  <w:style w:type="character" w:styleId="nfasis">
    <w:name w:val="Emphasis"/>
    <w:basedOn w:val="Fuentedeprrafopredeter"/>
    <w:uiPriority w:val="20"/>
    <w:qFormat/>
    <w:rsid w:val="00777AF7"/>
    <w:rPr>
      <w:i/>
      <w:iCs/>
    </w:rPr>
  </w:style>
  <w:style w:type="paragraph" w:styleId="Textoindependiente">
    <w:name w:val="Body Text"/>
    <w:basedOn w:val="Normal"/>
    <w:link w:val="TextoindependienteCar"/>
    <w:qFormat/>
    <w:rsid w:val="00777AF7"/>
    <w:pPr>
      <w:spacing w:before="180" w:after="180" w:line="240" w:lineRule="auto"/>
      <w:jc w:val="both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777AF7"/>
    <w:rPr>
      <w:sz w:val="24"/>
      <w:szCs w:val="24"/>
    </w:rPr>
  </w:style>
  <w:style w:type="paragraph" w:customStyle="1" w:styleId="FirstParagraph">
    <w:name w:val="First Paragraph"/>
    <w:basedOn w:val="Textoindependiente"/>
    <w:next w:val="Textoindependiente"/>
    <w:qFormat/>
    <w:rsid w:val="00777AF7"/>
  </w:style>
  <w:style w:type="character" w:styleId="Hipervnculo">
    <w:name w:val="Hyperlink"/>
    <w:basedOn w:val="Fuentedeprrafopredeter"/>
    <w:rsid w:val="00777AF7"/>
    <w:rPr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80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8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app.vlex.com/" TargetMode="External"/><Relationship Id="rId5" Type="http://schemas.openxmlformats.org/officeDocument/2006/relationships/hyperlink" Target="http://app.vlex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398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</cp:lastModifiedBy>
  <cp:revision>1</cp:revision>
  <dcterms:created xsi:type="dcterms:W3CDTF">2021-03-20T12:42:00Z</dcterms:created>
  <dcterms:modified xsi:type="dcterms:W3CDTF">2021-03-20T13:13:00Z</dcterms:modified>
</cp:coreProperties>
</file>